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27" w:rsidRDefault="00EA6427" w:rsidP="00EA6427">
      <w:pPr>
        <w:jc w:val="center"/>
        <w:rPr>
          <w:rFonts w:ascii="Algerian" w:hAnsi="Algerian" w:cs="Arial"/>
          <w:sz w:val="56"/>
          <w:szCs w:val="72"/>
        </w:rPr>
      </w:pPr>
      <w:r w:rsidRPr="00F528DE">
        <w:rPr>
          <w:rFonts w:ascii="Algerian" w:hAnsi="Algerian" w:cs="Arial"/>
          <w:sz w:val="56"/>
          <w:szCs w:val="72"/>
        </w:rPr>
        <w:t>Subject Delivery Plan</w:t>
      </w:r>
    </w:p>
    <w:tbl>
      <w:tblPr>
        <w:tblStyle w:val="TableGrid"/>
        <w:tblpPr w:leftFromText="180" w:rightFromText="180" w:horzAnchor="margin" w:tblpXSpec="center" w:tblpY="1227"/>
        <w:tblW w:w="106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220"/>
        <w:gridCol w:w="2057"/>
        <w:gridCol w:w="1785"/>
        <w:gridCol w:w="4633"/>
      </w:tblGrid>
      <w:tr w:rsidR="00861CC4" w:rsidRPr="00BB6A4B" w:rsidTr="00A85E99">
        <w:trPr>
          <w:trHeight w:val="946"/>
        </w:trPr>
        <w:tc>
          <w:tcPr>
            <w:tcW w:w="2220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noProof/>
                <w:sz w:val="56"/>
                <w:szCs w:val="5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1905</wp:posOffset>
                  </wp:positionV>
                  <wp:extent cx="788670" cy="709295"/>
                  <wp:effectExtent l="19050" t="0" r="0" b="0"/>
                  <wp:wrapTight wrapText="bothSides">
                    <wp:wrapPolygon edited="0">
                      <wp:start x="8870" y="580"/>
                      <wp:lineTo x="3130" y="5221"/>
                      <wp:lineTo x="3130" y="9862"/>
                      <wp:lineTo x="0" y="15083"/>
                      <wp:lineTo x="-522" y="19724"/>
                      <wp:lineTo x="3652" y="20885"/>
                      <wp:lineTo x="4696" y="20885"/>
                      <wp:lineTo x="16696" y="20885"/>
                      <wp:lineTo x="17739" y="20885"/>
                      <wp:lineTo x="21391" y="19724"/>
                      <wp:lineTo x="21391" y="17404"/>
                      <wp:lineTo x="20870" y="15083"/>
                      <wp:lineTo x="18783" y="9862"/>
                      <wp:lineTo x="20348" y="7542"/>
                      <wp:lineTo x="18261" y="4641"/>
                      <wp:lineTo x="12522" y="580"/>
                      <wp:lineTo x="8870" y="580"/>
                    </wp:wrapPolygon>
                  </wp:wrapTight>
                  <wp:docPr id="1" name="Picture 0" descr="Logo PS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PS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670" cy="70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B6A4B">
              <w:rPr>
                <w:rFonts w:ascii="Arial" w:hAnsi="Arial" w:cs="Arial"/>
                <w:sz w:val="56"/>
                <w:szCs w:val="56"/>
              </w:rPr>
              <w:t xml:space="preserve"> </w:t>
            </w:r>
          </w:p>
        </w:tc>
        <w:tc>
          <w:tcPr>
            <w:tcW w:w="8475" w:type="dxa"/>
            <w:gridSpan w:val="3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  <w:sz w:val="56"/>
                <w:szCs w:val="56"/>
              </w:rPr>
            </w:pPr>
            <w:r w:rsidRPr="00BB6A4B">
              <w:rPr>
                <w:rFonts w:ascii="Arial" w:hAnsi="Arial" w:cs="Arial"/>
                <w:sz w:val="56"/>
                <w:szCs w:val="56"/>
              </w:rPr>
              <w:t xml:space="preserve">Pakistan School </w:t>
            </w:r>
            <w:r>
              <w:rPr>
                <w:rFonts w:ascii="Arial" w:hAnsi="Arial" w:cs="Arial"/>
                <w:sz w:val="56"/>
                <w:szCs w:val="56"/>
              </w:rPr>
              <w:t>System</w:t>
            </w:r>
            <w:r w:rsidRPr="00BB6A4B">
              <w:rPr>
                <w:rFonts w:ascii="Arial" w:hAnsi="Arial" w:cs="Arial"/>
                <w:sz w:val="56"/>
                <w:szCs w:val="56"/>
              </w:rPr>
              <w:t xml:space="preserve">   </w:t>
            </w:r>
          </w:p>
        </w:tc>
      </w:tr>
      <w:tr w:rsidR="00861CC4" w:rsidRPr="00BB6A4B" w:rsidTr="00A85E99">
        <w:trPr>
          <w:trHeight w:val="215"/>
        </w:trPr>
        <w:tc>
          <w:tcPr>
            <w:tcW w:w="2220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 w:rsidRPr="00BB6A4B">
              <w:rPr>
                <w:rFonts w:ascii="Arial" w:hAnsi="Arial" w:cs="Arial"/>
              </w:rPr>
              <w:t>Subject Name</w:t>
            </w:r>
          </w:p>
        </w:tc>
        <w:tc>
          <w:tcPr>
            <w:tcW w:w="2057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</w:t>
            </w:r>
          </w:p>
        </w:tc>
        <w:tc>
          <w:tcPr>
            <w:tcW w:w="1785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 w:rsidRPr="00BB6A4B">
              <w:rPr>
                <w:rFonts w:ascii="Arial" w:hAnsi="Arial" w:cs="Arial"/>
              </w:rPr>
              <w:t>Class</w:t>
            </w:r>
          </w:p>
        </w:tc>
        <w:tc>
          <w:tcPr>
            <w:tcW w:w="4633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</w:tr>
      <w:tr w:rsidR="00861CC4" w:rsidRPr="00BB6A4B" w:rsidTr="00A85E99">
        <w:trPr>
          <w:trHeight w:val="368"/>
        </w:trPr>
        <w:tc>
          <w:tcPr>
            <w:tcW w:w="2220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 w:rsidRPr="00BB6A4B">
              <w:rPr>
                <w:rFonts w:ascii="Arial" w:hAnsi="Arial" w:cs="Arial"/>
              </w:rPr>
              <w:t>Academic Year</w:t>
            </w:r>
          </w:p>
        </w:tc>
        <w:tc>
          <w:tcPr>
            <w:tcW w:w="2057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softHyphen/>
              <w:t>-2020</w:t>
            </w:r>
          </w:p>
        </w:tc>
        <w:tc>
          <w:tcPr>
            <w:tcW w:w="1785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Name</w:t>
            </w:r>
          </w:p>
        </w:tc>
        <w:tc>
          <w:tcPr>
            <w:tcW w:w="4633" w:type="dxa"/>
            <w:vAlign w:val="center"/>
          </w:tcPr>
          <w:p w:rsidR="00861CC4" w:rsidRPr="00BB6A4B" w:rsidRDefault="00861CC4" w:rsidP="00A85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Pakistan School Muscat</w:t>
            </w:r>
          </w:p>
        </w:tc>
      </w:tr>
    </w:tbl>
    <w:p w:rsidR="00EA6427" w:rsidRDefault="00EA6427" w:rsidP="004A6CB6">
      <w:pPr>
        <w:rPr>
          <w:rFonts w:ascii="Algerian" w:hAnsi="Algerian" w:cs="Arial"/>
          <w:sz w:val="24"/>
          <w:szCs w:val="24"/>
        </w:rPr>
      </w:pPr>
    </w:p>
    <w:p w:rsidR="0064148E" w:rsidRDefault="0064148E" w:rsidP="00C858A7"/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357FB" w:rsidP="007357FB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1: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Thermodynamics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64148E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4148E" w:rsidRPr="00A810E9" w:rsidRDefault="0064148E" w:rsidP="0064148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CE0BC0">
              <w:rPr>
                <w:rFonts w:ascii="Verdana" w:hAnsi="Verdana" w:cs="Verdana"/>
                <w:sz w:val="20"/>
                <w:szCs w:val="20"/>
              </w:rPr>
              <w:t xml:space="preserve">be able to use the equations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E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mc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SymbolMT" w:eastAsia="SymbolMT" w:hAnsi="Verdana" w:cs="SymbolMT" w:hint="eastAsia"/>
                <w:sz w:val="24"/>
                <w:szCs w:val="24"/>
              </w:rPr>
              <w:t>θ</w:t>
            </w:r>
            <w:r w:rsidR="00CE0BC0">
              <w:rPr>
                <w:rFonts w:ascii="SymbolMT" w:eastAsia="SymbolMT" w:hAnsi="Verdana" w:cs="SymbolMT"/>
                <w:sz w:val="24"/>
                <w:szCs w:val="24"/>
              </w:rPr>
              <w:t xml:space="preserve"> </w:t>
            </w:r>
            <w:r w:rsidR="00CE0BC0">
              <w:rPr>
                <w:rFonts w:ascii="Verdana" w:hAnsi="Verdana" w:cs="Verdana"/>
                <w:sz w:val="20"/>
                <w:szCs w:val="20"/>
              </w:rPr>
              <w:t xml:space="preserve">and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E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L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4148E" w:rsidRPr="00AF1D65" w:rsidRDefault="000E252E" w:rsidP="009E5D7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  <w:r w:rsidR="0064148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DF5D54">
              <w:rPr>
                <w:rFonts w:ascii="Arial" w:hAnsi="Arial" w:cs="Arial"/>
                <w:sz w:val="20"/>
              </w:rPr>
              <w:t>18</w:t>
            </w:r>
            <w:r w:rsidR="00302354">
              <w:rPr>
                <w:rFonts w:ascii="Arial" w:hAnsi="Arial" w:cs="Arial"/>
                <w:sz w:val="20"/>
              </w:rPr>
              <w:t xml:space="preserve"> Nov 201</w:t>
            </w:r>
            <w:r w:rsidR="00DF5D54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511C9E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CE0BC0">
              <w:rPr>
                <w:rFonts w:ascii="Verdana" w:hAnsi="Verdana" w:cs="Verdana"/>
                <w:sz w:val="20"/>
                <w:szCs w:val="20"/>
              </w:rPr>
              <w:t xml:space="preserve">be able to use the equations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E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mc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SymbolMT" w:eastAsia="SymbolMT" w:hAnsi="Verdana" w:cs="SymbolMT" w:hint="eastAsia"/>
                <w:sz w:val="24"/>
                <w:szCs w:val="24"/>
              </w:rPr>
              <w:t>θ</w:t>
            </w:r>
            <w:r w:rsidR="00CE0BC0">
              <w:rPr>
                <w:rFonts w:ascii="SymbolMT" w:eastAsia="SymbolMT" w:hAnsi="Verdana" w:cs="SymbolMT"/>
                <w:sz w:val="24"/>
                <w:szCs w:val="24"/>
              </w:rPr>
              <w:t xml:space="preserve"> </w:t>
            </w:r>
            <w:r w:rsidR="00CE0BC0">
              <w:rPr>
                <w:rFonts w:ascii="Verdana" w:hAnsi="Verdana" w:cs="Verdana"/>
                <w:sz w:val="20"/>
                <w:szCs w:val="20"/>
              </w:rPr>
              <w:t xml:space="preserve">and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E 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L</w:t>
            </w:r>
            <w:r w:rsidR="00CE0BC0"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 w:rsidR="00CE0BC0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 Nov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0E252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BC5C1A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357FB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1: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Thermodynamics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64148E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4148E" w:rsidRPr="00A810E9" w:rsidRDefault="00472BA5" w:rsidP="0064148E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CORE PRACTICAL 12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4148E" w:rsidRPr="00AF1D65" w:rsidRDefault="000E252E" w:rsidP="009E5D7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64148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9E43CA">
              <w:rPr>
                <w:rFonts w:ascii="Arial" w:hAnsi="Arial" w:cs="Arial"/>
                <w:sz w:val="20"/>
              </w:rPr>
              <w:t>2o</w:t>
            </w:r>
            <w:r w:rsidR="00DF5D54">
              <w:rPr>
                <w:rFonts w:ascii="Arial" w:hAnsi="Arial" w:cs="Arial"/>
                <w:sz w:val="20"/>
              </w:rPr>
              <w:t xml:space="preserve"> Nov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2BA5" w:rsidRDefault="00472BA5" w:rsidP="00472BA5">
            <w:pPr>
              <w:autoSpaceDE w:val="0"/>
              <w:autoSpaceDN w:val="0"/>
              <w:adjustRightInd w:val="0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Calibrate a thermistor in a potential divider circuit as</w:t>
            </w:r>
          </w:p>
          <w:p w:rsidR="0064148E" w:rsidRPr="00AF1D65" w:rsidRDefault="00472BA5" w:rsidP="00472BA5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a thermostat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21 Nov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0E252E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D96C3D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E5D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D96C3D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6775CE" w:rsidRDefault="006775CE" w:rsidP="005F09DA">
      <w:pPr>
        <w:ind w:left="-709"/>
      </w:pPr>
    </w:p>
    <w:p w:rsidR="006775CE" w:rsidRDefault="001F5F25" w:rsidP="005F09DA">
      <w:pPr>
        <w:ind w:left="-709"/>
      </w:pPr>
      <w:r>
        <w:t xml:space="preserve">Subject teacher: Muhammad Afzal Alvi           </w:t>
      </w:r>
      <w:r w:rsidR="00700592">
        <w:t xml:space="preserve">           </w:t>
      </w:r>
      <w:r w:rsidR="000E252E">
        <w:t xml:space="preserve">                                            </w:t>
      </w:r>
      <w:r>
        <w:t>Principal:</w:t>
      </w:r>
      <w:r w:rsidR="000E252E">
        <w:t xml:space="preserve">  </w:t>
      </w:r>
      <w:r w:rsidR="000E252E">
        <w:rPr>
          <w:rFonts w:asciiTheme="majorHAnsi" w:hAnsiTheme="majorHAnsi"/>
          <w:i/>
          <w:sz w:val="24"/>
          <w:szCs w:val="24"/>
        </w:rPr>
        <w:t>:    Nasir Niwaz Khattuk</w:t>
      </w:r>
    </w:p>
    <w:p w:rsidR="006775CE" w:rsidRDefault="006775CE" w:rsidP="005F09DA">
      <w:pPr>
        <w:ind w:left="-709"/>
      </w:pPr>
    </w:p>
    <w:p w:rsidR="00302354" w:rsidRDefault="00302354" w:rsidP="00C858A7"/>
    <w:p w:rsidR="006775CE" w:rsidRDefault="006775C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357FB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1: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Thermodynamics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858A7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810E9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CORE PRACTICAL 13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F1D65" w:rsidRDefault="009E43CA" w:rsidP="00C858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858A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9E43CA">
              <w:rPr>
                <w:rFonts w:ascii="Arial" w:hAnsi="Arial" w:cs="Arial"/>
                <w:sz w:val="20"/>
              </w:rPr>
              <w:t>24 Nov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Determine the specific latent heat of a phase change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 Nov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8F777A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26 Nov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8F777A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357FB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1: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Thermodynamics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858A7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810E9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>internal energy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F1D65" w:rsidRDefault="009E43CA" w:rsidP="00C858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858A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9E43CA">
              <w:rPr>
                <w:rFonts w:ascii="Arial" w:hAnsi="Arial" w:cs="Arial"/>
                <w:sz w:val="20"/>
              </w:rPr>
              <w:t>27 Nov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Default="00C858A7" w:rsidP="00C858A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understand the concept of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internal energy </w:t>
            </w:r>
            <w:r>
              <w:rPr>
                <w:rFonts w:ascii="Verdana" w:hAnsi="Verdana" w:cs="Verdana"/>
                <w:sz w:val="20"/>
                <w:szCs w:val="20"/>
              </w:rPr>
              <w:t>as the random distribution of potential</w:t>
            </w:r>
          </w:p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and kinetic energy amongst molecules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28 Nov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Be able to solve questions on work sheets  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80537B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28 Nov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80537B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C858A7" w:rsidRDefault="00C858A7" w:rsidP="005F09DA">
      <w:pPr>
        <w:ind w:left="-709"/>
      </w:pPr>
    </w:p>
    <w:p w:rsidR="000E252E" w:rsidRDefault="000E252E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357FB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lastRenderedPageBreak/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1: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Thermodynamics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858A7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810E9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ideal gas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F1D65" w:rsidRDefault="009E43CA" w:rsidP="00C858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858A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DB0502">
              <w:rPr>
                <w:rFonts w:ascii="Arial" w:hAnsi="Arial" w:cs="Arial"/>
                <w:sz w:val="20"/>
              </w:rPr>
              <w:t>1 Dec,</w:t>
            </w:r>
            <w:r w:rsidR="009E43CA">
              <w:rPr>
                <w:rFonts w:ascii="Arial" w:hAnsi="Arial" w:cs="Arial"/>
                <w:sz w:val="20"/>
              </w:rPr>
              <w:t xml:space="preserve">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be able to use the equation 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pV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N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k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T </w:t>
            </w:r>
            <w:r>
              <w:rPr>
                <w:rFonts w:ascii="Verdana" w:hAnsi="Verdana" w:cs="Verdana"/>
                <w:sz w:val="20"/>
                <w:szCs w:val="20"/>
              </w:rPr>
              <w:t>for an ideal gas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1F4F39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3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1F4F39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302354" w:rsidRDefault="00302354" w:rsidP="005F09DA">
      <w:pPr>
        <w:ind w:left="-709"/>
      </w:pPr>
    </w:p>
    <w:p w:rsidR="006775CE" w:rsidRDefault="006775C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357FB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1: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Thermodynamics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858A7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810E9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CORE PRACTICAL 14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F1D65" w:rsidRDefault="00DB0502" w:rsidP="00C858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858A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DB0502">
              <w:rPr>
                <w:rFonts w:ascii="Arial" w:hAnsi="Arial" w:cs="Arial"/>
                <w:sz w:val="20"/>
              </w:rPr>
              <w:t>4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Default="00C858A7" w:rsidP="00C858A7">
            <w:pPr>
              <w:autoSpaceDE w:val="0"/>
              <w:autoSpaceDN w:val="0"/>
              <w:adjustRightInd w:val="0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Investigate the relationship between pressure and</w:t>
            </w:r>
          </w:p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volume of a gas at fixed temperature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5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146EDA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5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146EDA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C858A7" w:rsidRDefault="00C858A7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A0EE4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lastRenderedPageBreak/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2: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A0EE4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Nuclear Decay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858A7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810E9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binding </w:t>
            </w:r>
            <w:r>
              <w:rPr>
                <w:rFonts w:ascii="Verdana" w:hAnsi="Verdana" w:cs="Verdana"/>
                <w:sz w:val="20"/>
                <w:szCs w:val="20"/>
              </w:rPr>
              <w:t>energy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F1D65" w:rsidRDefault="00DB0502" w:rsidP="00C858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858A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DB0502">
              <w:rPr>
                <w:rFonts w:ascii="Arial" w:hAnsi="Arial" w:cs="Arial"/>
                <w:sz w:val="20"/>
              </w:rPr>
              <w:t>8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Default="00C858A7" w:rsidP="00C858A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understand the concept of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nuclear binding </w:t>
            </w:r>
            <w:r>
              <w:rPr>
                <w:rFonts w:ascii="Verdana" w:hAnsi="Verdana" w:cs="Verdana"/>
                <w:sz w:val="20"/>
                <w:szCs w:val="20"/>
              </w:rPr>
              <w:t>energy and be able to use the equation</w:t>
            </w:r>
          </w:p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E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c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>2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Δ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m </w:t>
            </w:r>
            <w:r>
              <w:rPr>
                <w:rFonts w:ascii="Verdana" w:hAnsi="Verdana" w:cs="Verdana"/>
                <w:sz w:val="20"/>
                <w:szCs w:val="20"/>
              </w:rPr>
              <w:t>in calculations of nuclear mass (including mass deficit) and energy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9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D00600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10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D00600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302354" w:rsidRDefault="00302354" w:rsidP="00C858A7"/>
    <w:p w:rsidR="00302354" w:rsidRDefault="00302354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E46EF6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6EF6" w:rsidRPr="00AF1D65" w:rsidRDefault="007A0EE4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2: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A0EE4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Nuclear Decay</w:t>
            </w:r>
          </w:p>
        </w:tc>
      </w:tr>
      <w:tr w:rsidR="00E46EF6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6EF6" w:rsidRPr="00A810E9" w:rsidRDefault="00E46EF6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858A7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810E9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nuclear fusion and fission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858A7" w:rsidRPr="00AF1D65" w:rsidRDefault="00DB0502" w:rsidP="00C858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858A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DB0502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Default="00C858A7" w:rsidP="00C858A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the processes of nuclear fusion and fission with reference to the binding</w:t>
            </w:r>
          </w:p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energy per nucleon curve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58A7" w:rsidRPr="00AF1D65" w:rsidRDefault="00C858A7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12 Dec, 2018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F74CAF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12 Dec, 2018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858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F74CAF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E46EF6" w:rsidRDefault="00E46EF6" w:rsidP="005F09DA">
      <w:pPr>
        <w:ind w:left="-709"/>
      </w:pPr>
    </w:p>
    <w:p w:rsidR="006775CE" w:rsidRDefault="006775CE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p w:rsidR="00C858A7" w:rsidRDefault="00C858A7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A0EE4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lastRenderedPageBreak/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2: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A0EE4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Nuclear Decay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nuclear radiations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DB0502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DB0502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the relationships between the nature, penetration, ionising ability and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range in different materials of nuclear radiations (alpha, beta and gamma)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C97925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17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C97925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7A0EE4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2: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A0EE4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Nuclear Decay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CORE PRACTICAL 15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DB0502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DB0502">
              <w:rPr>
                <w:rFonts w:ascii="Arial" w:hAnsi="Arial" w:cs="Arial"/>
                <w:sz w:val="20"/>
              </w:rPr>
              <w:t>18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Investigate the absorption of gamma radiation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by lead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3A0A4E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19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3A0A4E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6775CE" w:rsidRDefault="006775CE" w:rsidP="005F09DA">
      <w:pPr>
        <w:ind w:left="-709"/>
      </w:pPr>
    </w:p>
    <w:p w:rsidR="006775CE" w:rsidRDefault="006775CE" w:rsidP="001F5F25"/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1F5F25" w:rsidRDefault="001F5F25" w:rsidP="005F09DA">
      <w:pPr>
        <w:ind w:left="-709"/>
      </w:pPr>
    </w:p>
    <w:p w:rsidR="001F5F25" w:rsidRDefault="001F5F25" w:rsidP="005F09DA">
      <w:pPr>
        <w:ind w:left="-709"/>
      </w:pPr>
    </w:p>
    <w:p w:rsidR="001F5F25" w:rsidRDefault="001F5F25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lastRenderedPageBreak/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2: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A0EE4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Nuclear Decay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nuclear decay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DB0502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DB0502">
              <w:rPr>
                <w:rFonts w:ascii="Arial" w:hAnsi="Arial" w:cs="Arial"/>
                <w:sz w:val="20"/>
              </w:rPr>
              <w:t>22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the spontaneous and random nature of nuclear decay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23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334EDC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24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334EDC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Topic 2: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A0EE4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Nuclear Decay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half-lives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DB0502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DB0502">
              <w:rPr>
                <w:rFonts w:ascii="Arial" w:hAnsi="Arial" w:cs="Arial"/>
                <w:sz w:val="20"/>
              </w:rPr>
              <w:t>25 Dec, 2019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be able to determine the half-lives of radioactive isotopes graphically and be able to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use the equations for radioactive decay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 Dec,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30235E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26 Dec,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30235E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6775CE" w:rsidRDefault="006775CE" w:rsidP="005F09DA">
      <w:pPr>
        <w:ind w:left="-709"/>
      </w:pPr>
    </w:p>
    <w:p w:rsidR="006775CE" w:rsidRDefault="006775CE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6775CE" w:rsidRDefault="006775CE" w:rsidP="005F09DA">
      <w:pPr>
        <w:ind w:left="-709"/>
      </w:pPr>
    </w:p>
    <w:p w:rsidR="00472BA5" w:rsidRDefault="00472BA5" w:rsidP="005F09DA">
      <w:pPr>
        <w:ind w:left="-709"/>
      </w:pPr>
    </w:p>
    <w:p w:rsidR="00472BA5" w:rsidRDefault="00472BA5" w:rsidP="005F09DA">
      <w:pPr>
        <w:ind w:left="-709"/>
      </w:pPr>
    </w:p>
    <w:p w:rsidR="00472BA5" w:rsidRDefault="00472BA5" w:rsidP="005F09DA">
      <w:pPr>
        <w:ind w:left="-709"/>
      </w:pPr>
    </w:p>
    <w:p w:rsidR="00472BA5" w:rsidRDefault="00472BA5" w:rsidP="005F09DA">
      <w:pPr>
        <w:ind w:left="-709"/>
      </w:pPr>
    </w:p>
    <w:p w:rsidR="006775CE" w:rsidRDefault="006775C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463BA7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lastRenderedPageBreak/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simple harmonic motion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FC0F74">
              <w:rPr>
                <w:rFonts w:ascii="Arial" w:hAnsi="Arial" w:cs="Arial"/>
                <w:sz w:val="20"/>
              </w:rPr>
              <w:t>5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understand that the condition for simple harmonic motion is 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F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>
              <w:rPr>
                <w:rFonts w:ascii="SymbolMT" w:eastAsia="SymbolMT" w:hAnsi="Verdana" w:cs="SymbolMT" w:hint="eastAsia"/>
                <w:sz w:val="25"/>
                <w:szCs w:val="25"/>
              </w:rPr>
              <w:t>−</w:t>
            </w:r>
            <w:r>
              <w:rPr>
                <w:rFonts w:ascii="SymbolMT" w:eastAsia="SymbolMT" w:hAnsi="Verdana" w:cs="SymbolMT"/>
                <w:sz w:val="25"/>
                <w:szCs w:val="25"/>
              </w:rPr>
              <w:t xml:space="preserve"> 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kx</w:t>
            </w:r>
            <w:r>
              <w:rPr>
                <w:rFonts w:ascii="Verdana" w:hAnsi="Verdana" w:cs="Verdana"/>
                <w:sz w:val="20"/>
                <w:szCs w:val="20"/>
              </w:rPr>
              <w:t>, and hence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how to identify situations in which simple harmonic motion will occur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6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7D09F9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7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7D09F9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displacement-time graph for an object oscillating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FC0F74">
              <w:rPr>
                <w:rFonts w:ascii="Arial" w:hAnsi="Arial" w:cs="Arial"/>
                <w:sz w:val="20"/>
              </w:rPr>
              <w:t>8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be able to draw and interpret a displacement-time graph for an object oscillating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and know that the gradient at a point gives the velocity at that point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D36A1E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D36A1E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6775CE" w:rsidRDefault="006775CE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6775CE" w:rsidRDefault="006775CE" w:rsidP="005F09DA">
      <w:pPr>
        <w:ind w:left="-709"/>
      </w:pPr>
    </w:p>
    <w:p w:rsidR="006775CE" w:rsidRDefault="006775CE" w:rsidP="005F09DA">
      <w:pPr>
        <w:ind w:left="-709"/>
      </w:pPr>
    </w:p>
    <w:p w:rsidR="0064148E" w:rsidRDefault="0064148E" w:rsidP="005F09DA">
      <w:pPr>
        <w:ind w:left="-709"/>
      </w:pPr>
    </w:p>
    <w:p w:rsidR="009B2FE3" w:rsidRDefault="009B2FE3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lastRenderedPageBreak/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velocity-time graph for an oscillating object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FC0F74">
              <w:rPr>
                <w:rFonts w:ascii="Arial" w:hAnsi="Arial" w:cs="Arial"/>
                <w:sz w:val="20"/>
              </w:rPr>
              <w:t>12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be able to draw and interpret a velocity-time graph for an oscillating object and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know that the gradient at a point gives the acceleration at that point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EB6BB6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14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EB6BB6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>resonance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15</w:t>
            </w:r>
            <w:r w:rsidR="009B2FE3">
              <w:rPr>
                <w:rFonts w:ascii="Arial" w:hAnsi="Arial" w:cs="Arial"/>
                <w:sz w:val="20"/>
              </w:rPr>
              <w:t xml:space="preserve"> Jan, 201</w:t>
            </w:r>
            <w:r w:rsidR="00C445F0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understand what is meant by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>resonance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16 Jan,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6D67C3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16 Jan,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6D67C3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9B2FE3" w:rsidRDefault="009B2FE3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64148E" w:rsidP="009E5D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lastRenderedPageBreak/>
              <w:t>Unit 1: Mechanics and Materials                                                                                                     Topic 2:  Materials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CORE PRACTICAL 16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Determine the value of an unknown mass using the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resonant frequencies of the oscillation of known masses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20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F64C69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21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F64C69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64148E" w:rsidRDefault="0064148E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and undamped</w:t>
            </w:r>
          </w:p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oscillating systems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how to apply conservation of energy to damped and undamped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oscillating systems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4213A0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23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4213A0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4148E" w:rsidRDefault="0064148E" w:rsidP="005F09DA">
      <w:pPr>
        <w:ind w:left="-709"/>
      </w:pPr>
    </w:p>
    <w:p w:rsidR="009B2FE3" w:rsidRDefault="009B2FE3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4148E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48E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64148E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48E" w:rsidRPr="00A810E9" w:rsidRDefault="0064148E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free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and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>forced oscillations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FC0F74">
              <w:rPr>
                <w:rFonts w:ascii="Arial" w:hAnsi="Arial" w:cs="Arial"/>
                <w:sz w:val="20"/>
              </w:rPr>
              <w:t>26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understand the distinction between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free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and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>forced oscillations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27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A46AE2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28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A46AE2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775CE" w:rsidRDefault="006775CE" w:rsidP="009B2FE3"/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2E2EE7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2EE7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                      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Oscillations</w:t>
            </w:r>
          </w:p>
        </w:tc>
      </w:tr>
      <w:tr w:rsidR="002E2EE7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damping and the plastic deformation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FC0F74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</w:t>
            </w:r>
            <w:r w:rsidR="00FC0F74">
              <w:rPr>
                <w:rFonts w:ascii="Arial" w:hAnsi="Arial" w:cs="Arial"/>
                <w:sz w:val="20"/>
              </w:rPr>
              <w:t>29 Jan,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how damping and the plastic deformation of ductile materials reduce the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amplitude of oscillation.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 Jan,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5017DB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2224D0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  <w:r w:rsidR="00D923EB">
              <w:rPr>
                <w:rFonts w:ascii="Arial" w:hAnsi="Arial" w:cs="Arial"/>
                <w:sz w:val="20"/>
              </w:rPr>
              <w:t xml:space="preserve"> Jan,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5017DB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2E2EE7" w:rsidRDefault="002E2EE7" w:rsidP="005F09DA">
      <w:pPr>
        <w:ind w:left="-709"/>
      </w:pPr>
    </w:p>
    <w:p w:rsidR="009B2FE3" w:rsidRDefault="009B2FE3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2E2EE7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2EE7" w:rsidRPr="00AF1D65" w:rsidRDefault="00463BA7" w:rsidP="00463BA7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2E2EE7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gravitational field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FC0F74">
              <w:rPr>
                <w:rFonts w:ascii="Arial" w:hAnsi="Arial" w:cs="Arial"/>
                <w:sz w:val="20"/>
              </w:rPr>
              <w:t xml:space="preserve">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that a gravitational field (force field) is defined as a region where a mass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experiences a force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3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6C6C9C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6C6C9C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775CE" w:rsidRDefault="006775CE" w:rsidP="005F09DA">
      <w:pPr>
        <w:ind w:left="-709"/>
      </w:pPr>
    </w:p>
    <w:tbl>
      <w:tblPr>
        <w:tblStyle w:val="TableGrid"/>
        <w:tblpPr w:leftFromText="180" w:rightFromText="180" w:vertAnchor="text" w:horzAnchor="margin" w:tblpXSpec="center" w:tblpY="149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775CE" w:rsidRPr="00AF1D65" w:rsidTr="006775C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5CE" w:rsidRPr="00AF1D65" w:rsidRDefault="00463BA7" w:rsidP="006775C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775CE" w:rsidRPr="00AF1D65" w:rsidTr="006775C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5CE" w:rsidRPr="00A810E9" w:rsidRDefault="006775CE" w:rsidP="006775C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6775C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Newton’s law of universal gravitation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be able to use the equation of  Newton’s law of universal gravitation  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6775C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6 Feb, 2019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C50AC3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6775C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6 Feb, 2019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C50AC3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2E2EE7" w:rsidRDefault="002E2EE7" w:rsidP="005F09DA">
      <w:pPr>
        <w:ind w:left="-709"/>
      </w:pPr>
    </w:p>
    <w:p w:rsidR="009B2FE3" w:rsidRDefault="009B2FE3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2E2EE7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2EE7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2E2EE7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Stefan-Boltzmann law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be able to use the Stefan-Boltzmann law equation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L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= </w:t>
            </w:r>
            <w:r>
              <w:rPr>
                <w:rFonts w:ascii="SymbolMT" w:eastAsia="SymbolMT" w:hAnsi="Verdana" w:cs="SymbolMT" w:hint="eastAsia"/>
                <w:sz w:val="24"/>
                <w:szCs w:val="24"/>
              </w:rPr>
              <w:t>σ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AT</w:t>
            </w: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 xml:space="preserve">4 </w:t>
            </w:r>
            <w:r>
              <w:rPr>
                <w:rFonts w:ascii="Verdana" w:hAnsi="Verdana" w:cs="Verdana"/>
                <w:sz w:val="20"/>
                <w:szCs w:val="20"/>
              </w:rPr>
              <w:t>for black body radiators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10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117B81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11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117B81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2E2EE7" w:rsidRDefault="002E2EE7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2E2EE7" w:rsidRPr="00AF1D65" w:rsidTr="009E5D7E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2EE7" w:rsidRPr="00AF1D65" w:rsidRDefault="00463BA7" w:rsidP="009E5D7E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2E2EE7" w:rsidRPr="00AF1D65" w:rsidTr="009E5D7E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2EE7" w:rsidRPr="00A810E9" w:rsidRDefault="002E2EE7" w:rsidP="009E5D7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9B2FE3" w:rsidRPr="00AF1D65" w:rsidTr="009E5D7E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810E9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Wien’s law equation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9B2FE3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B20DF6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Default="009B2FE3" w:rsidP="009B2FE3">
            <w:pPr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be able to use Wien’s law equation </w:t>
            </w:r>
          </w:p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λ</w:t>
            </w: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max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T </w:t>
            </w:r>
            <w:r>
              <w:rPr>
                <w:rFonts w:ascii="Verdana" w:hAnsi="Verdana" w:cs="Verdana"/>
                <w:sz w:val="20"/>
                <w:szCs w:val="20"/>
              </w:rPr>
              <w:t>= 2.898 x 10</w:t>
            </w:r>
            <w:r>
              <w:rPr>
                <w:rFonts w:ascii="Verdana" w:hAnsi="Verdana" w:cs="Verdana"/>
                <w:sz w:val="13"/>
                <w:szCs w:val="13"/>
              </w:rPr>
              <w:t xml:space="preserve">-3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m K for black body radiators 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B2FE3" w:rsidRPr="00AF1D65" w:rsidRDefault="009B2FE3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3557F8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9E5D7E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13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9B2F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3557F8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2E2EE7" w:rsidRDefault="002E2EE7" w:rsidP="005F09DA">
      <w:pPr>
        <w:ind w:left="-709"/>
      </w:pPr>
    </w:p>
    <w:p w:rsidR="00684F19" w:rsidRDefault="00684F19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p w:rsidR="009B2FE3" w:rsidRDefault="009B2FE3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84F19" w:rsidRPr="00AF1D65" w:rsidTr="007A0EE4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463BA7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84F19" w:rsidRPr="00AF1D65" w:rsidTr="007A0EE4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445F0" w:rsidRPr="00AF1D65" w:rsidTr="007A0EE4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445F0" w:rsidRDefault="00C445F0" w:rsidP="00C445F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trigonometric</w:t>
            </w:r>
          </w:p>
          <w:p w:rsidR="00C445F0" w:rsidRPr="00A810E9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parallax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445F0" w:rsidRPr="00AF1D65" w:rsidRDefault="00B20DF6" w:rsidP="00C445F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445F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B20DF6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Default="00C445F0" w:rsidP="00C445F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understand how astronomical distances can be determined using trigonometric</w:t>
            </w:r>
          </w:p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parallax 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17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Be able to solve questions on work sheets  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786F5D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18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786F5D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B27A12" w:rsidRDefault="00B27A12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84F19" w:rsidRPr="00AF1D65" w:rsidTr="007A0EE4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463BA7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84F19" w:rsidRPr="00AF1D65" w:rsidTr="007A0EE4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C445F0" w:rsidRPr="00AF1D65" w:rsidTr="007A0EE4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445F0" w:rsidRPr="00A810E9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standard candles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445F0" w:rsidRPr="00AF1D65" w:rsidRDefault="00B20DF6" w:rsidP="00C445F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C445F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B20DF6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Default="00C445F0" w:rsidP="00C445F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understand how astronomical distances can be determined using measurements of</w:t>
            </w:r>
          </w:p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intensity received from standard candles (objects of known luminosity)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45F0" w:rsidRPr="00AF1D65" w:rsidRDefault="00C445F0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20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95315C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C445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95315C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84F19" w:rsidRDefault="00684F19" w:rsidP="005F09DA">
      <w:pPr>
        <w:ind w:left="-709"/>
      </w:pPr>
    </w:p>
    <w:p w:rsidR="00C445F0" w:rsidRDefault="00C445F0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84F19" w:rsidRPr="00AF1D65" w:rsidTr="007A0EE4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463BA7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84F19" w:rsidRPr="00AF1D65" w:rsidTr="007A0EE4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684F19" w:rsidRPr="00AF1D65" w:rsidTr="007A0EE4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Hertzsprung-Russell diagram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4F19" w:rsidRPr="00AF1D65" w:rsidRDefault="00B20DF6" w:rsidP="007A0E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684F19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B20DF6">
              <w:rPr>
                <w:rFonts w:ascii="Arial" w:hAnsi="Arial" w:cs="Arial"/>
                <w:sz w:val="20"/>
              </w:rPr>
              <w:t>23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Default="00684F19" w:rsidP="00684F1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be able to sketch and interpret a simple Hertzsprung-Russell diagram that relates</w:t>
            </w:r>
          </w:p>
          <w:p w:rsidR="00684F19" w:rsidRPr="00AF1D65" w:rsidRDefault="00684F19" w:rsidP="00684F19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stellar luminosity to surface temperature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24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>
            <w:r w:rsidRPr="00066F43"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>
            <w:r w:rsidRPr="00066F43"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84F19" w:rsidRDefault="00684F19" w:rsidP="005F09DA">
      <w:pPr>
        <w:ind w:left="-709"/>
      </w:pPr>
    </w:p>
    <w:p w:rsidR="00684F19" w:rsidRDefault="00684F19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84F19" w:rsidRPr="00AF1D65" w:rsidTr="007A0EE4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463BA7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84F19" w:rsidRPr="00AF1D65" w:rsidTr="007A0EE4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684F19" w:rsidRPr="00AF1D65" w:rsidTr="007A0EE4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shift in frequency (Doppler effect)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4F19" w:rsidRPr="00AF1D65" w:rsidRDefault="00B20DF6" w:rsidP="007A0E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684F19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B20DF6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 Feb,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Default="00684F19" w:rsidP="00684F1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understand how the movement of a source of waves relative to an observer/detector</w:t>
            </w:r>
          </w:p>
          <w:p w:rsidR="00684F19" w:rsidRPr="00AF1D65" w:rsidRDefault="00684F19" w:rsidP="00684F19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gives rise to a shift in frequency (Doppler effect)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684F19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B20DF6">
              <w:rPr>
                <w:rFonts w:ascii="Arial" w:hAnsi="Arial" w:cs="Arial"/>
                <w:sz w:val="20"/>
              </w:rPr>
              <w:t>27 Feb,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684F19" w:rsidRDefault="00B20DF6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684F19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</w:tr>
      <w:tr w:rsidR="00684F19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Default="00B20DF6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 Feb,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Default="00C445F0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Default="00C445F0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684F19">
              <w:rPr>
                <w:rFonts w:ascii="Arial" w:hAnsi="Arial" w:cs="Arial"/>
                <w:sz w:val="20"/>
              </w:rPr>
              <w:t>0</w:t>
            </w:r>
          </w:p>
        </w:tc>
      </w:tr>
    </w:tbl>
    <w:p w:rsidR="00684F19" w:rsidRDefault="00684F19" w:rsidP="005F09DA">
      <w:pPr>
        <w:ind w:left="-709"/>
      </w:pP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p w:rsidR="00C445F0" w:rsidRDefault="00C445F0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84F19" w:rsidRPr="00AF1D65" w:rsidTr="007A0EE4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463BA7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84F19" w:rsidRPr="00AF1D65" w:rsidTr="007A0EE4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684F19" w:rsidRPr="00AF1D65" w:rsidTr="007A0EE4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equations for redshift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4F19" w:rsidRPr="00AF1D65" w:rsidRDefault="00D923EB" w:rsidP="007A0E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  <w:r w:rsidR="00684F19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D923EB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B20DF6">
              <w:rPr>
                <w:rFonts w:ascii="Arial" w:hAnsi="Arial" w:cs="Arial"/>
                <w:sz w:val="20"/>
              </w:rPr>
              <w:t xml:space="preserve"> Mar,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v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= 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>H</w:t>
            </w:r>
            <w:r>
              <w:rPr>
                <w:rFonts w:ascii="Verdana-Italic" w:hAnsi="Verdana-Italic" w:cs="Verdana-Italic"/>
                <w:i/>
                <w:iCs/>
                <w:sz w:val="13"/>
                <w:szCs w:val="13"/>
              </w:rPr>
              <w:t>0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d </w:t>
            </w:r>
            <w:r>
              <w:rPr>
                <w:rFonts w:ascii="Verdana" w:hAnsi="Verdana" w:cs="Verdana"/>
                <w:sz w:val="20"/>
                <w:szCs w:val="20"/>
              </w:rPr>
              <w:t>for objects at cosmological distances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684F19" w:rsidP="007A0E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B20DF6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20DF6" w:rsidRDefault="00B20DF6" w:rsidP="00B20DF6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20DF6" w:rsidRDefault="00B20DF6" w:rsidP="00B20D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B20DF6" w:rsidRPr="00AF1D65" w:rsidRDefault="00D923EB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B20DF6">
              <w:rPr>
                <w:rFonts w:ascii="Arial" w:hAnsi="Arial" w:cs="Arial"/>
                <w:sz w:val="20"/>
              </w:rPr>
              <w:t xml:space="preserve"> Mar,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B20DF6" w:rsidRDefault="00D923EB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B20DF6" w:rsidRPr="00AF1D65" w:rsidRDefault="00B20DF6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B20DF6" w:rsidRDefault="00B20DF6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B20DF6" w:rsidRDefault="00D923EB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B20DF6">
              <w:rPr>
                <w:rFonts w:ascii="Arial" w:hAnsi="Arial" w:cs="Arial"/>
                <w:sz w:val="20"/>
              </w:rPr>
              <w:t>0</w:t>
            </w:r>
          </w:p>
        </w:tc>
      </w:tr>
      <w:tr w:rsidR="00B20DF6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Default="00B20DF6" w:rsidP="00B20DF6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Default="00B20DF6" w:rsidP="00B20D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Pr="00AF1D65" w:rsidRDefault="00D923EB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B20DF6">
              <w:rPr>
                <w:rFonts w:ascii="Arial" w:hAnsi="Arial" w:cs="Arial"/>
                <w:sz w:val="20"/>
              </w:rPr>
              <w:t xml:space="preserve"> Mar,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Default="00D923EB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Pr="00AF1D65" w:rsidRDefault="00B20DF6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Default="00B20DF6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0DF6" w:rsidRDefault="00D923EB" w:rsidP="00B20DF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84F19" w:rsidRDefault="00684F19" w:rsidP="005F09DA">
      <w:pPr>
        <w:ind w:left="-709"/>
      </w:pPr>
    </w:p>
    <w:tbl>
      <w:tblPr>
        <w:tblStyle w:val="TableGrid"/>
        <w:tblpPr w:leftFromText="180" w:rightFromText="180" w:vertAnchor="text" w:horzAnchor="margin" w:tblpX="-601" w:tblpY="233"/>
        <w:tblW w:w="10740" w:type="dxa"/>
        <w:tblLayout w:type="fixed"/>
        <w:tblLook w:val="04A0"/>
      </w:tblPr>
      <w:tblGrid>
        <w:gridCol w:w="2943"/>
        <w:gridCol w:w="1047"/>
        <w:gridCol w:w="1255"/>
        <w:gridCol w:w="959"/>
        <w:gridCol w:w="2126"/>
        <w:gridCol w:w="1615"/>
        <w:gridCol w:w="795"/>
      </w:tblGrid>
      <w:tr w:rsidR="00684F19" w:rsidRPr="00AF1D65" w:rsidTr="007A0EE4">
        <w:trPr>
          <w:trHeight w:val="200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F19" w:rsidRPr="00AF1D65" w:rsidRDefault="00DA01A1" w:rsidP="007A0EE4">
            <w:pPr>
              <w:rPr>
                <w:rFonts w:ascii="Arial" w:hAnsi="Arial" w:cs="Arial"/>
                <w:b/>
                <w:sz w:val="20"/>
              </w:rPr>
            </w:pP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Unit 5: Thermodynamics, Radiation, Oscillations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and Cosmology</w:t>
            </w:r>
            <w:r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 xml:space="preserve">         Topic 3: </w:t>
            </w:r>
            <w:r w:rsidRPr="007A0EE4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357FB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</w:t>
            </w:r>
            <w:r w:rsidRPr="00463BA7">
              <w:rPr>
                <w:rFonts w:ascii="Verdana-Bold" w:eastAsiaTheme="minorEastAsia" w:hAnsi="Verdana-Bold" w:cs="Verdana-Bold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63BA7">
              <w:rPr>
                <w:rFonts w:ascii="Verdana-Bold" w:hAnsi="Verdana-Bold" w:cs="Verdana-Bold"/>
                <w:b/>
                <w:bCs/>
                <w:sz w:val="20"/>
                <w:szCs w:val="20"/>
                <w:lang w:val="en-US"/>
              </w:rPr>
              <w:t>Astrophysics and Cosmology</w:t>
            </w:r>
          </w:p>
        </w:tc>
      </w:tr>
      <w:tr w:rsidR="00684F19" w:rsidRPr="00AF1D65" w:rsidTr="007A0EE4">
        <w:trPr>
          <w:trHeight w:val="59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Main Topics </w:t>
            </w:r>
          </w:p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Total Duration /Min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 xml:space="preserve">Date 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No of Lessons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Teaching Method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F19" w:rsidRPr="00A810E9" w:rsidRDefault="00684F19" w:rsidP="007A0E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10E9">
              <w:rPr>
                <w:rFonts w:ascii="Arial" w:hAnsi="Arial" w:cs="Arial"/>
                <w:b/>
                <w:sz w:val="16"/>
                <w:szCs w:val="16"/>
              </w:rPr>
              <w:t>Time /Min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923EB" w:rsidRPr="00A810E9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ultimate fate of the universe</w:t>
            </w:r>
          </w:p>
        </w:tc>
        <w:tc>
          <w:tcPr>
            <w:tcW w:w="104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1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 Mar, 2020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understand the controversy over the age and ultimate fate of the universe</w:t>
            </w:r>
          </w:p>
          <w:p w:rsidR="00D923EB" w:rsidRDefault="00D923EB" w:rsidP="00D923EB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associated with the value of the Hubble constant and the possible existence of</w:t>
            </w:r>
          </w:p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dark matter.</w:t>
            </w:r>
          </w:p>
        </w:tc>
        <w:tc>
          <w:tcPr>
            <w:tcW w:w="1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Demonstration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80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 Mar, 2020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  Be able to solve questions on work sheets</w:t>
            </w:r>
          </w:p>
        </w:tc>
        <w:tc>
          <w:tcPr>
            <w:tcW w:w="161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Group Activity</w:t>
            </w:r>
          </w:p>
        </w:tc>
        <w:tc>
          <w:tcPr>
            <w:tcW w:w="795" w:type="dxa"/>
            <w:tcBorders>
              <w:left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</w:tr>
      <w:tr w:rsidR="00D923EB" w:rsidRPr="00AF1D65" w:rsidTr="007A0EE4">
        <w:trPr>
          <w:trHeight w:val="40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 Mar, 2020</w:t>
            </w: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Pr="00AF1D65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Be able to solve exam type questions</w:t>
            </w:r>
          </w:p>
        </w:tc>
        <w:tc>
          <w:tcPr>
            <w:tcW w:w="16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3EB" w:rsidRDefault="00D923EB" w:rsidP="00D923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</w:tr>
    </w:tbl>
    <w:p w:rsidR="00684F19" w:rsidRDefault="00684F19" w:rsidP="005F09DA">
      <w:pPr>
        <w:ind w:left="-709"/>
      </w:pPr>
    </w:p>
    <w:p w:rsidR="000E252E" w:rsidRDefault="000E252E" w:rsidP="005F09DA">
      <w:pPr>
        <w:ind w:left="-709"/>
      </w:pPr>
    </w:p>
    <w:p w:rsidR="000E252E" w:rsidRDefault="000E252E" w:rsidP="005F09DA">
      <w:pPr>
        <w:ind w:left="-709"/>
      </w:pPr>
    </w:p>
    <w:p w:rsidR="000E252E" w:rsidRDefault="000E252E" w:rsidP="000E252E">
      <w:pPr>
        <w:ind w:left="-709"/>
      </w:pPr>
      <w:r>
        <w:t xml:space="preserve">Subject teacher: Muhammad Afzal Alvi                                                                  Principal:  </w:t>
      </w:r>
      <w:r>
        <w:rPr>
          <w:rFonts w:asciiTheme="majorHAnsi" w:hAnsiTheme="majorHAnsi"/>
          <w:i/>
          <w:sz w:val="24"/>
          <w:szCs w:val="24"/>
        </w:rPr>
        <w:t>:    Nasir Niwaz Khattuk</w:t>
      </w:r>
    </w:p>
    <w:p w:rsidR="00713BBF" w:rsidRDefault="00713BBF" w:rsidP="005F09DA">
      <w:pPr>
        <w:ind w:left="-709"/>
      </w:pPr>
    </w:p>
    <w:p w:rsidR="00713BBF" w:rsidRDefault="00713BBF" w:rsidP="005F09DA">
      <w:pPr>
        <w:ind w:left="-709"/>
      </w:pPr>
    </w:p>
    <w:p w:rsidR="00713BBF" w:rsidRDefault="00713BBF" w:rsidP="005F09DA">
      <w:pPr>
        <w:ind w:left="-709"/>
      </w:pPr>
    </w:p>
    <w:p w:rsidR="00B27A12" w:rsidRDefault="00B27A12" w:rsidP="005F09DA">
      <w:pPr>
        <w:ind w:left="-709"/>
      </w:pPr>
    </w:p>
    <w:tbl>
      <w:tblPr>
        <w:tblStyle w:val="TableGrid"/>
        <w:tblW w:w="10774" w:type="dxa"/>
        <w:tblInd w:w="-601" w:type="dxa"/>
        <w:tblLook w:val="04A0"/>
      </w:tblPr>
      <w:tblGrid>
        <w:gridCol w:w="2416"/>
        <w:gridCol w:w="6275"/>
        <w:gridCol w:w="2083"/>
      </w:tblGrid>
      <w:tr w:rsidR="00815A62" w:rsidRPr="00BB6A4B" w:rsidTr="00815A62">
        <w:trPr>
          <w:trHeight w:val="309"/>
        </w:trPr>
        <w:tc>
          <w:tcPr>
            <w:tcW w:w="2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815A62" w:rsidP="003606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  <w:tc>
          <w:tcPr>
            <w:tcW w:w="6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EF53C6" w:rsidP="003606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Afzal Alvi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815A62" w:rsidP="003606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</w:t>
            </w:r>
          </w:p>
        </w:tc>
      </w:tr>
      <w:tr w:rsidR="00815A62" w:rsidRPr="00BB6A4B" w:rsidTr="00815A62">
        <w:trPr>
          <w:trHeight w:val="309"/>
        </w:trPr>
        <w:tc>
          <w:tcPr>
            <w:tcW w:w="2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815A62" w:rsidP="003606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HoD</w:t>
            </w:r>
          </w:p>
        </w:tc>
        <w:tc>
          <w:tcPr>
            <w:tcW w:w="6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236938" w:rsidP="003606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Afzal Alvi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815A62" w:rsidP="0036067A">
            <w:pPr>
              <w:rPr>
                <w:rFonts w:ascii="Arial" w:hAnsi="Arial" w:cs="Arial"/>
              </w:rPr>
            </w:pPr>
          </w:p>
        </w:tc>
      </w:tr>
      <w:tr w:rsidR="00815A62" w:rsidRPr="00BB6A4B" w:rsidTr="00815A62">
        <w:trPr>
          <w:trHeight w:val="309"/>
        </w:trPr>
        <w:tc>
          <w:tcPr>
            <w:tcW w:w="2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236938" w:rsidP="0036067A">
            <w:pPr>
              <w:rPr>
                <w:rFonts w:ascii="Arial" w:hAnsi="Arial" w:cs="Arial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Coordinator</w:t>
            </w:r>
          </w:p>
        </w:tc>
        <w:tc>
          <w:tcPr>
            <w:tcW w:w="6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236938" w:rsidP="0036067A">
            <w:pPr>
              <w:rPr>
                <w:rFonts w:ascii="Arial" w:hAnsi="Arial" w:cs="Arial"/>
              </w:rPr>
            </w:pPr>
            <w:r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Tahira Abdul Aziz</w:t>
            </w:r>
            <w:r>
              <w:rPr>
                <w:rFonts w:asciiTheme="majorHAnsi" w:hAnsiTheme="majorHAnsi"/>
                <w:i/>
                <w:sz w:val="24"/>
                <w:szCs w:val="24"/>
              </w:rPr>
              <w:ptab w:relativeTo="margin" w:alignment="right" w:leader="none"/>
            </w:r>
          </w:p>
        </w:tc>
        <w:tc>
          <w:tcPr>
            <w:tcW w:w="2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A62" w:rsidRPr="00BB6A4B" w:rsidRDefault="00815A62" w:rsidP="0036067A">
            <w:pPr>
              <w:rPr>
                <w:rFonts w:ascii="Arial" w:hAnsi="Arial" w:cs="Arial"/>
              </w:rPr>
            </w:pPr>
          </w:p>
        </w:tc>
      </w:tr>
      <w:tr w:rsidR="00236938" w:rsidRPr="00BB6A4B" w:rsidTr="00815A62">
        <w:trPr>
          <w:trHeight w:val="309"/>
        </w:trPr>
        <w:tc>
          <w:tcPr>
            <w:tcW w:w="2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938" w:rsidRPr="00BB6A4B" w:rsidRDefault="00236938" w:rsidP="0036067A">
            <w:pPr>
              <w:rPr>
                <w:rFonts w:ascii="Arial" w:hAnsi="Arial" w:cs="Arial"/>
              </w:rPr>
            </w:pPr>
            <w:r w:rsidRPr="00BB6A4B">
              <w:rPr>
                <w:rFonts w:ascii="Arial" w:hAnsi="Arial" w:cs="Arial"/>
              </w:rPr>
              <w:t>Principal</w:t>
            </w:r>
          </w:p>
        </w:tc>
        <w:tc>
          <w:tcPr>
            <w:tcW w:w="6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938" w:rsidRPr="00BB6A4B" w:rsidRDefault="00236938" w:rsidP="0036067A">
            <w:pPr>
              <w:rPr>
                <w:rFonts w:ascii="Arial" w:hAnsi="Arial" w:cs="Arial"/>
              </w:rPr>
            </w:pPr>
            <w:r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Nasir Niwaz Khattuk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938" w:rsidRPr="00BB6A4B" w:rsidRDefault="00236938" w:rsidP="0036067A">
            <w:pPr>
              <w:rPr>
                <w:rFonts w:ascii="Arial" w:hAnsi="Arial" w:cs="Arial"/>
              </w:rPr>
            </w:pPr>
          </w:p>
        </w:tc>
      </w:tr>
    </w:tbl>
    <w:p w:rsidR="00815A62" w:rsidRDefault="00815A62" w:rsidP="005F09DA">
      <w:pPr>
        <w:ind w:left="-709"/>
      </w:pPr>
    </w:p>
    <w:sectPr w:rsidR="00815A62" w:rsidSect="0066161F">
      <w:footerReference w:type="default" r:id="rId9"/>
      <w:pgSz w:w="12240" w:h="15840"/>
      <w:pgMar w:top="993" w:right="1440" w:bottom="1135" w:left="1440" w:header="720" w:footer="28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4E6" w:rsidRDefault="005E34E6" w:rsidP="0066161F">
      <w:pPr>
        <w:spacing w:after="0" w:line="240" w:lineRule="auto"/>
      </w:pPr>
      <w:r>
        <w:separator/>
      </w:r>
    </w:p>
  </w:endnote>
  <w:endnote w:type="continuationSeparator" w:id="1">
    <w:p w:rsidR="005E34E6" w:rsidRDefault="005E34E6" w:rsidP="0066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9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13098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31685" w:rsidRDefault="00131685">
            <w:pPr>
              <w:pStyle w:val="Footer"/>
              <w:jc w:val="center"/>
            </w:pPr>
            <w:r>
              <w:t xml:space="preserve">Page </w:t>
            </w:r>
            <w:r w:rsidR="00BE540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E540B">
              <w:rPr>
                <w:b/>
                <w:sz w:val="24"/>
                <w:szCs w:val="24"/>
              </w:rPr>
              <w:fldChar w:fldCharType="separate"/>
            </w:r>
            <w:r w:rsidR="002224D0">
              <w:rPr>
                <w:b/>
                <w:noProof/>
              </w:rPr>
              <w:t>16</w:t>
            </w:r>
            <w:r w:rsidR="00BE540B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E540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E540B">
              <w:rPr>
                <w:b/>
                <w:sz w:val="24"/>
                <w:szCs w:val="24"/>
              </w:rPr>
              <w:fldChar w:fldCharType="separate"/>
            </w:r>
            <w:r w:rsidR="002224D0">
              <w:rPr>
                <w:b/>
                <w:noProof/>
              </w:rPr>
              <w:t>16</w:t>
            </w:r>
            <w:r w:rsidR="00BE540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31685" w:rsidRDefault="001316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4E6" w:rsidRDefault="005E34E6" w:rsidP="0066161F">
      <w:pPr>
        <w:spacing w:after="0" w:line="240" w:lineRule="auto"/>
      </w:pPr>
      <w:r>
        <w:separator/>
      </w:r>
    </w:p>
  </w:footnote>
  <w:footnote w:type="continuationSeparator" w:id="1">
    <w:p w:rsidR="005E34E6" w:rsidRDefault="005E34E6" w:rsidP="00661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703E"/>
    <w:multiLevelType w:val="hybridMultilevel"/>
    <w:tmpl w:val="5C84C2E4"/>
    <w:lvl w:ilvl="0" w:tplc="41A2576C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92DDF"/>
    <w:multiLevelType w:val="hybridMultilevel"/>
    <w:tmpl w:val="FC10AD40"/>
    <w:lvl w:ilvl="0" w:tplc="B7FCB31E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7771D"/>
    <w:multiLevelType w:val="hybridMultilevel"/>
    <w:tmpl w:val="B5948D1C"/>
    <w:lvl w:ilvl="0" w:tplc="850C9AAE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6427"/>
    <w:rsid w:val="00002F23"/>
    <w:rsid w:val="0006322B"/>
    <w:rsid w:val="000C3F32"/>
    <w:rsid w:val="000E252E"/>
    <w:rsid w:val="00131685"/>
    <w:rsid w:val="001D63A8"/>
    <w:rsid w:val="001F5F25"/>
    <w:rsid w:val="002207A8"/>
    <w:rsid w:val="002224D0"/>
    <w:rsid w:val="00236938"/>
    <w:rsid w:val="00296E0E"/>
    <w:rsid w:val="002C3F8B"/>
    <w:rsid w:val="002E2EE7"/>
    <w:rsid w:val="00302354"/>
    <w:rsid w:val="0036067A"/>
    <w:rsid w:val="00392E17"/>
    <w:rsid w:val="00393CB8"/>
    <w:rsid w:val="00396DE7"/>
    <w:rsid w:val="003A0FF5"/>
    <w:rsid w:val="003B35CB"/>
    <w:rsid w:val="004363FD"/>
    <w:rsid w:val="0045098B"/>
    <w:rsid w:val="00453C00"/>
    <w:rsid w:val="00463BA7"/>
    <w:rsid w:val="00472BA5"/>
    <w:rsid w:val="00484E8D"/>
    <w:rsid w:val="004A6302"/>
    <w:rsid w:val="004A6CB6"/>
    <w:rsid w:val="004C1D16"/>
    <w:rsid w:val="004D1163"/>
    <w:rsid w:val="00501D2D"/>
    <w:rsid w:val="00511C9E"/>
    <w:rsid w:val="00513904"/>
    <w:rsid w:val="00547EBF"/>
    <w:rsid w:val="005857EE"/>
    <w:rsid w:val="005E34E6"/>
    <w:rsid w:val="005F09DA"/>
    <w:rsid w:val="005F3BE6"/>
    <w:rsid w:val="00601740"/>
    <w:rsid w:val="00601AD5"/>
    <w:rsid w:val="00614D0F"/>
    <w:rsid w:val="0064148E"/>
    <w:rsid w:val="006526DA"/>
    <w:rsid w:val="0066161F"/>
    <w:rsid w:val="006775CE"/>
    <w:rsid w:val="00684F19"/>
    <w:rsid w:val="00692347"/>
    <w:rsid w:val="006A75D0"/>
    <w:rsid w:val="00700592"/>
    <w:rsid w:val="00713BBF"/>
    <w:rsid w:val="00730447"/>
    <w:rsid w:val="007357FB"/>
    <w:rsid w:val="007A0EE4"/>
    <w:rsid w:val="007E1CB6"/>
    <w:rsid w:val="008024CB"/>
    <w:rsid w:val="00815A62"/>
    <w:rsid w:val="00861CC4"/>
    <w:rsid w:val="00887237"/>
    <w:rsid w:val="0091463F"/>
    <w:rsid w:val="00983CBF"/>
    <w:rsid w:val="009B2FE3"/>
    <w:rsid w:val="009B3100"/>
    <w:rsid w:val="009C4962"/>
    <w:rsid w:val="009E43CA"/>
    <w:rsid w:val="009E5D7E"/>
    <w:rsid w:val="009F201C"/>
    <w:rsid w:val="00A810E9"/>
    <w:rsid w:val="00A9033B"/>
    <w:rsid w:val="00B17EDE"/>
    <w:rsid w:val="00B20DF6"/>
    <w:rsid w:val="00B27A12"/>
    <w:rsid w:val="00B422CD"/>
    <w:rsid w:val="00B77A01"/>
    <w:rsid w:val="00BB36EA"/>
    <w:rsid w:val="00BC4DD5"/>
    <w:rsid w:val="00BE540B"/>
    <w:rsid w:val="00BF4FB6"/>
    <w:rsid w:val="00C445F0"/>
    <w:rsid w:val="00C76404"/>
    <w:rsid w:val="00C858A7"/>
    <w:rsid w:val="00CE0BC0"/>
    <w:rsid w:val="00D1146A"/>
    <w:rsid w:val="00D70061"/>
    <w:rsid w:val="00D708C4"/>
    <w:rsid w:val="00D84936"/>
    <w:rsid w:val="00D86F38"/>
    <w:rsid w:val="00D923EB"/>
    <w:rsid w:val="00DA01A1"/>
    <w:rsid w:val="00DB0502"/>
    <w:rsid w:val="00DF5D54"/>
    <w:rsid w:val="00E238EA"/>
    <w:rsid w:val="00E46EF6"/>
    <w:rsid w:val="00E47D49"/>
    <w:rsid w:val="00E63835"/>
    <w:rsid w:val="00EA0507"/>
    <w:rsid w:val="00EA6427"/>
    <w:rsid w:val="00EF53C6"/>
    <w:rsid w:val="00FB4A5B"/>
    <w:rsid w:val="00FC0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6427"/>
    <w:pPr>
      <w:spacing w:after="0" w:line="240" w:lineRule="auto"/>
    </w:pPr>
    <w:rPr>
      <w:rFonts w:eastAsiaTheme="minorHAns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3C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4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61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161F"/>
  </w:style>
  <w:style w:type="paragraph" w:styleId="Footer">
    <w:name w:val="footer"/>
    <w:basedOn w:val="Normal"/>
    <w:link w:val="FooterChar"/>
    <w:uiPriority w:val="99"/>
    <w:unhideWhenUsed/>
    <w:rsid w:val="00661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6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A709D-F592-432F-922F-3FF31CA6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16</Pages>
  <Words>2737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Cambridge</dc:creator>
  <cp:keywords/>
  <dc:description/>
  <cp:lastModifiedBy>746746</cp:lastModifiedBy>
  <cp:revision>57</cp:revision>
  <dcterms:created xsi:type="dcterms:W3CDTF">2018-02-22T04:36:00Z</dcterms:created>
  <dcterms:modified xsi:type="dcterms:W3CDTF">2019-11-03T02:19:00Z</dcterms:modified>
</cp:coreProperties>
</file>